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282F" w14:textId="27C688E0" w:rsidR="00B2022C" w:rsidRPr="00E76383" w:rsidRDefault="00E76383" w:rsidP="00B2022C">
      <w:pPr>
        <w:spacing w:before="43"/>
        <w:rPr>
          <w:rFonts w:cstheme="minorHAnsi"/>
          <w:b/>
          <w:bCs/>
          <w:color w:val="E26A11"/>
          <w:spacing w:val="40"/>
          <w:sz w:val="56"/>
          <w:szCs w:val="56"/>
        </w:rPr>
      </w:pPr>
      <w:r>
        <w:rPr>
          <w:rStyle w:val="eop"/>
          <w:rFonts w:cstheme="minorHAnsi"/>
          <w:b/>
          <w:bCs/>
          <w:color w:val="E26A11"/>
          <w:spacing w:val="40"/>
          <w:sz w:val="56"/>
          <w:szCs w:val="56"/>
        </w:rPr>
        <w:t xml:space="preserve">SERIES 9 EPISODE </w:t>
      </w:r>
      <w:r w:rsidR="00020076">
        <w:rPr>
          <w:rStyle w:val="eop"/>
          <w:rFonts w:cstheme="minorHAnsi"/>
          <w:b/>
          <w:bCs/>
          <w:color w:val="E26A11"/>
          <w:spacing w:val="40"/>
          <w:sz w:val="56"/>
          <w:szCs w:val="56"/>
        </w:rPr>
        <w:t>6</w:t>
      </w:r>
    </w:p>
    <w:p w14:paraId="20586A25" w14:textId="29A2194E" w:rsidR="00B2022C" w:rsidRPr="00E76383" w:rsidRDefault="00020076" w:rsidP="00B2022C">
      <w:pPr>
        <w:spacing w:after="120" w:line="276" w:lineRule="auto"/>
        <w:rPr>
          <w:rFonts w:cstheme="minorHAnsi"/>
          <w:b/>
          <w:bCs/>
          <w:color w:val="E26A11"/>
          <w:spacing w:val="40"/>
          <w:sz w:val="24"/>
          <w:szCs w:val="24"/>
        </w:rPr>
      </w:pPr>
      <w:r>
        <w:rPr>
          <w:rFonts w:cstheme="minorHAnsi"/>
          <w:b/>
          <w:bCs/>
          <w:color w:val="E26A11"/>
          <w:spacing w:val="40"/>
          <w:sz w:val="24"/>
          <w:szCs w:val="24"/>
        </w:rPr>
        <w:t>CHARM</w:t>
      </w:r>
    </w:p>
    <w:p w14:paraId="16841F0A" w14:textId="06D1BE6C"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The word ‘charm’ has meant slightly different things to different people over the years. Starting out as a ‘magic charm’ or a ‘song’ or ‘enchantment’ the definition then morphed into something different. Between the 15th and the 17th century, it came to </w:t>
      </w:r>
      <w:proofErr w:type="gram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mean, ‘</w:t>
      </w:r>
      <w:proofErr w:type="gram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to win over by treating pleasingly, delight’ and then ‘a pleasing quality, irresistible power to please and attract’.  We even have a term for when leaders </w:t>
      </w:r>
      <w:proofErr w:type="gram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have to</w:t>
      </w:r>
      <w:proofErr w:type="gram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turn on the charm – “the charm offensive”. Charm offensives can be </w:t>
      </w:r>
      <w:proofErr w:type="gram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genuine</w:t>
      </w:r>
      <w:proofErr w:type="gram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or they can be a vehicle to manipulate.</w:t>
      </w:r>
    </w:p>
    <w:p w14:paraId="67284249" w14:textId="3782F201"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When charm tricks and deceives, the consequences can be huge.</w:t>
      </w:r>
    </w:p>
    <w:p w14:paraId="7488DB9E" w14:textId="358ADD96"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In the 1990s, the ENRON Corporation was loved by Wall Street. It was one of the largest energy companies in America and was hailed for its innovative use of technology and was expanding rapidly. An example of the American Dream, soon it turned to a nightmare almost overnight. The share price tumbled and the company had to declare bankruptcy.</w:t>
      </w:r>
    </w:p>
    <w:p w14:paraId="58A0A22C" w14:textId="2B63A054"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Many were left wondering what had happened.</w:t>
      </w:r>
    </w:p>
    <w:p w14:paraId="6156BCD4" w14:textId="280A9261"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When Enron was investigated, it was clear what had happened. They had crumbled under the weight of their own expansion and had hidden things from investors who had no idea what was happening. But not only that…there was clear evidence of high-risk accounting and auditing processes as well as a cover up. Public outrage and calls for accountability followed.</w:t>
      </w:r>
    </w:p>
    <w:p w14:paraId="57575BB7" w14:textId="389E613D"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The public wanted to know how these executives had got away with it, there was fraud on such a large scale involving so many people. Although complex and multi-faceted, one of the reasons given was the ‘charm’ of Enron’s top executives. They had rubbed shoulders with government, been touted for top jobs, in some cases were charismatic. The charm of some of the </w:t>
      </w:r>
      <w:proofErr w:type="gram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individuals,</w:t>
      </w:r>
      <w:proofErr w:type="gram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masked some of the much deeper issues behind the smiles. The charm that CEO Ken Lay was known </w:t>
      </w:r>
      <w:proofErr w:type="gram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for,</w:t>
      </w:r>
      <w:proofErr w:type="gram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may have contributed to a culture where concerns about the company’s accounting practices were overlooked. </w:t>
      </w:r>
    </w:p>
    <w:p w14:paraId="6CCC7AF7" w14:textId="119618B0"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Commentators said that Lay could speak in platitudes and </w:t>
      </w:r>
      <w:proofErr w:type="gram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drew</w:t>
      </w:r>
      <w:proofErr w:type="gram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people to him. Using his charm, he eventually persuaded them to commit fraud, not for him directly but for Enron. His use of charm created a distraction and a smokescreen, behind which terrible things were happening. In his charm there was manipulation. There is a dark side to charm where it serves the charmer and not the follower, where the line is crossed into bad or unethical </w:t>
      </w:r>
      <w:proofErr w:type="spell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behaviour</w:t>
      </w:r>
      <w:proofErr w:type="spell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At times, people can be pulled along with the tide not even </w:t>
      </w:r>
      <w:proofErr w:type="spell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realising</w:t>
      </w:r>
      <w:proofErr w:type="spell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what is happening, until they see it clearly and then do something about it, as was the case with the whistle blowers at Enron.</w:t>
      </w:r>
    </w:p>
    <w:p w14:paraId="4CA01AB8" w14:textId="463DCA24"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And yet, charm is not a bad thing in and of itself. Natural charm is honest, asks for nothing in return and focuses on making people feel connected. Charm can help align people to be part of an </w:t>
      </w:r>
      <w:proofErr w:type="spell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organisation</w:t>
      </w:r>
      <w:proofErr w:type="spell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that works for the greater good, </w:t>
      </w:r>
      <w:proofErr w:type="gram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benefitting</w:t>
      </w:r>
      <w:proofErr w:type="gram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more than itself. Charm is elusive, it is something we FEEL in the presence of others. We will all know people who exude charm, who seem genuine and who make us feel great and that can be brilliant.  Charming people who seek to serve others rather than themselves are people who add, not diminish. Life would be less magical without these people in our lives.</w:t>
      </w:r>
    </w:p>
    <w:p w14:paraId="352DD94A" w14:textId="77777777"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lastRenderedPageBreak/>
        <w:t xml:space="preserve">As Joseph Epstein writes in his book ‘Charm: The Elusive </w:t>
      </w:r>
      <w:proofErr w:type="gram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Enchantment’’</w:t>
      </w:r>
      <w:proofErr w:type="gram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p>
    <w:p w14:paraId="3AF5BA8F" w14:textId="77777777" w:rsidR="00020076" w:rsidRPr="00020076" w:rsidRDefault="00020076" w:rsidP="00020076">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“Charm will not feed the hungry, end wars, fight evil, yet I happen to believe that the lives of almost all of us are the better for encountering charm…It provide a form of necessary relief—relief from the doldrums and the drab everydayness of life. Charm widens the lens, heightens the </w:t>
      </w:r>
      <w:proofErr w:type="spellStart"/>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colour</w:t>
      </w:r>
      <w:proofErr w:type="spellEnd"/>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of life, intensifies and sweetens it. We can, of course, all live without it. What a great pity, though, to do so.”</w:t>
      </w:r>
    </w:p>
    <w:p w14:paraId="7A9D4D2B" w14:textId="0F05E887" w:rsidR="00020076" w:rsidRDefault="00020076" w:rsidP="009C6C4E">
      <w:pPr>
        <w:spacing w:after="48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20076">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Although the specific circumstances around the Enron crisis are unlikely to happen again, we may not have learned all the lessons yet from the crisis. Where there are unchecked magnetic personalities, charm used for underhand intentions, perverse incentives, weak oversight, a lack of ethical practices and too many people who stay silent, these things can always happen.</w:t>
      </w:r>
    </w:p>
    <w:p w14:paraId="74DA5A97" w14:textId="6499B139" w:rsidR="00064D83" w:rsidRPr="00064D83" w:rsidRDefault="00AD16DF" w:rsidP="00020076">
      <w:pPr>
        <w:spacing w:after="120" w:line="276" w:lineRule="auto"/>
        <w:rPr>
          <w:rFonts w:asciiTheme="majorHAnsi" w:eastAsia="Times New Roman" w:hAnsiTheme="majorHAnsi" w:cstheme="majorHAnsi"/>
          <w:b/>
          <w:bCs/>
          <w:color w:val="2E3036"/>
          <w:lang w:val="en-US" w:eastAsia="en-GB"/>
        </w:rPr>
      </w:pPr>
      <w:r w:rsidRPr="00E76383">
        <w:rPr>
          <w:rFonts w:cstheme="minorHAnsi"/>
          <w:b/>
          <w:bCs/>
          <w:color w:val="E26A11"/>
          <w:spacing w:val="40"/>
          <w:sz w:val="24"/>
          <w:szCs w:val="24"/>
        </w:rPr>
        <w:t>A</w:t>
      </w:r>
      <w:r>
        <w:rPr>
          <w:rFonts w:cstheme="minorHAnsi"/>
          <w:b/>
          <w:bCs/>
          <w:color w:val="E26A11"/>
          <w:spacing w:val="40"/>
          <w:sz w:val="24"/>
          <w:szCs w:val="24"/>
        </w:rPr>
        <w:t>PPLICATION</w:t>
      </w:r>
    </w:p>
    <w:p w14:paraId="747D4011" w14:textId="1A24E539" w:rsidR="00020076" w:rsidRPr="00020076" w:rsidRDefault="00020076" w:rsidP="00020076">
      <w:pPr>
        <w:rPr>
          <w:rFonts w:asciiTheme="majorHAnsi" w:hAnsiTheme="majorHAnsi" w:cstheme="majorHAnsi"/>
          <w:color w:val="2E3036"/>
          <w:lang w:val="en-US"/>
        </w:rPr>
      </w:pPr>
      <w:r w:rsidRPr="00020076">
        <w:rPr>
          <w:rFonts w:asciiTheme="majorHAnsi" w:hAnsiTheme="majorHAnsi" w:cstheme="majorHAnsi"/>
          <w:color w:val="2E3036"/>
          <w:lang w:val="en-US"/>
        </w:rPr>
        <w:t xml:space="preserve">In the age where charisma and charm </w:t>
      </w:r>
      <w:proofErr w:type="gramStart"/>
      <w:r w:rsidRPr="00020076">
        <w:rPr>
          <w:rFonts w:asciiTheme="majorHAnsi" w:hAnsiTheme="majorHAnsi" w:cstheme="majorHAnsi"/>
          <w:color w:val="2E3036"/>
          <w:lang w:val="en-US"/>
        </w:rPr>
        <w:t>seems</w:t>
      </w:r>
      <w:proofErr w:type="gramEnd"/>
      <w:r w:rsidRPr="00020076">
        <w:rPr>
          <w:rFonts w:asciiTheme="majorHAnsi" w:hAnsiTheme="majorHAnsi" w:cstheme="majorHAnsi"/>
          <w:color w:val="2E3036"/>
          <w:lang w:val="en-US"/>
        </w:rPr>
        <w:t xml:space="preserve"> to count in the eyes of the public, it is important that we see behind </w:t>
      </w:r>
      <w:proofErr w:type="gramStart"/>
      <w:r w:rsidRPr="00020076">
        <w:rPr>
          <w:rFonts w:asciiTheme="majorHAnsi" w:hAnsiTheme="majorHAnsi" w:cstheme="majorHAnsi"/>
          <w:color w:val="2E3036"/>
          <w:lang w:val="en-US"/>
        </w:rPr>
        <w:t>the charm</w:t>
      </w:r>
      <w:proofErr w:type="gramEnd"/>
      <w:r w:rsidRPr="00020076">
        <w:rPr>
          <w:rFonts w:asciiTheme="majorHAnsi" w:hAnsiTheme="majorHAnsi" w:cstheme="majorHAnsi"/>
          <w:color w:val="2E3036"/>
          <w:lang w:val="en-US"/>
        </w:rPr>
        <w:t xml:space="preserve"> so that we are less able to be manipulated by it.</w:t>
      </w:r>
    </w:p>
    <w:p w14:paraId="6BDE8578" w14:textId="147A745B" w:rsidR="00020076" w:rsidRPr="00020076" w:rsidRDefault="00020076" w:rsidP="00020076">
      <w:pPr>
        <w:rPr>
          <w:rFonts w:asciiTheme="majorHAnsi" w:hAnsiTheme="majorHAnsi" w:cstheme="majorHAnsi"/>
          <w:color w:val="2E3036"/>
          <w:lang w:val="en-US"/>
        </w:rPr>
      </w:pPr>
      <w:r w:rsidRPr="00020076">
        <w:rPr>
          <w:rFonts w:asciiTheme="majorHAnsi" w:hAnsiTheme="majorHAnsi" w:cstheme="majorHAnsi"/>
          <w:color w:val="2E3036"/>
          <w:lang w:val="en-US"/>
        </w:rPr>
        <w:t xml:space="preserve">In her book, ‘Charm: How Magnetic Personalities Shape Global Politics’, Julia </w:t>
      </w:r>
      <w:proofErr w:type="spellStart"/>
      <w:r w:rsidRPr="00020076">
        <w:rPr>
          <w:rFonts w:asciiTheme="majorHAnsi" w:hAnsiTheme="majorHAnsi" w:cstheme="majorHAnsi"/>
          <w:color w:val="2E3036"/>
          <w:lang w:val="en-US"/>
        </w:rPr>
        <w:t>Sonnevend</w:t>
      </w:r>
      <w:proofErr w:type="spellEnd"/>
      <w:r w:rsidRPr="00020076">
        <w:rPr>
          <w:rFonts w:asciiTheme="majorHAnsi" w:hAnsiTheme="majorHAnsi" w:cstheme="majorHAnsi"/>
          <w:color w:val="2E3036"/>
          <w:lang w:val="en-US"/>
        </w:rPr>
        <w:t xml:space="preserve"> outlines the 5 techniques employed during the charming interaction </w:t>
      </w:r>
      <w:proofErr w:type="gramStart"/>
      <w:r w:rsidRPr="00020076">
        <w:rPr>
          <w:rFonts w:asciiTheme="majorHAnsi" w:hAnsiTheme="majorHAnsi" w:cstheme="majorHAnsi"/>
          <w:color w:val="2E3036"/>
          <w:lang w:val="en-US"/>
        </w:rPr>
        <w:t>or charm</w:t>
      </w:r>
      <w:proofErr w:type="gramEnd"/>
      <w:r w:rsidRPr="00020076">
        <w:rPr>
          <w:rFonts w:asciiTheme="majorHAnsi" w:hAnsiTheme="majorHAnsi" w:cstheme="majorHAnsi"/>
          <w:color w:val="2E3036"/>
          <w:lang w:val="en-US"/>
        </w:rPr>
        <w:t xml:space="preserve"> offensive. These techniques can be nothing more than a performative display OR they can be real. The job of a discerning follower is to work out which is which </w:t>
      </w:r>
    </w:p>
    <w:p w14:paraId="52B32E26" w14:textId="77777777" w:rsidR="00020076" w:rsidRPr="00020076" w:rsidRDefault="00020076" w:rsidP="00020076">
      <w:pPr>
        <w:pStyle w:val="ListParagraph"/>
        <w:numPr>
          <w:ilvl w:val="0"/>
          <w:numId w:val="7"/>
        </w:numPr>
        <w:rPr>
          <w:rFonts w:asciiTheme="majorHAnsi" w:hAnsiTheme="majorHAnsi" w:cstheme="majorHAnsi"/>
          <w:color w:val="2E3036"/>
          <w:sz w:val="22"/>
          <w:szCs w:val="22"/>
          <w:lang w:val="en-US"/>
        </w:rPr>
      </w:pPr>
      <w:r w:rsidRPr="00020076">
        <w:rPr>
          <w:rFonts w:asciiTheme="minorHAnsi" w:hAnsiTheme="minorHAnsi" w:cstheme="minorHAnsi"/>
          <w:b/>
          <w:bCs/>
          <w:color w:val="2E3036"/>
          <w:sz w:val="22"/>
          <w:szCs w:val="22"/>
          <w:lang w:val="en-US"/>
        </w:rPr>
        <w:t>Performing authenticity.</w:t>
      </w:r>
      <w:r w:rsidRPr="00020076">
        <w:rPr>
          <w:rFonts w:asciiTheme="majorHAnsi" w:hAnsiTheme="majorHAnsi" w:cstheme="majorHAnsi"/>
          <w:color w:val="2E3036"/>
          <w:sz w:val="22"/>
          <w:szCs w:val="22"/>
          <w:lang w:val="en-US"/>
        </w:rPr>
        <w:t xml:space="preserve"> This is when people adjust the ‘performance’ to appear ‘real’ and ‘relatable’. This is a popular technique at election time when we see people visiting McDonalds, or saying they worked there, kissing babies, eating bacon sandwiches or nipping into Greggs. Sometimes these shows of ‘authenticity’ don’t help the person at all, often ending up as pictures in the press with unfortunate headlines. If we see these displays but do not believe them, then we label people ‘fake’. Perhaps the key thing to ask here </w:t>
      </w:r>
      <w:proofErr w:type="gramStart"/>
      <w:r w:rsidRPr="00020076">
        <w:rPr>
          <w:rFonts w:asciiTheme="majorHAnsi" w:hAnsiTheme="majorHAnsi" w:cstheme="majorHAnsi"/>
          <w:color w:val="2E3036"/>
          <w:sz w:val="22"/>
          <w:szCs w:val="22"/>
          <w:lang w:val="en-US"/>
        </w:rPr>
        <w:t>is, ‘</w:t>
      </w:r>
      <w:proofErr w:type="gramEnd"/>
      <w:r w:rsidRPr="00020076">
        <w:rPr>
          <w:rFonts w:asciiTheme="majorHAnsi" w:hAnsiTheme="majorHAnsi" w:cstheme="majorHAnsi"/>
          <w:color w:val="2E3036"/>
          <w:sz w:val="22"/>
          <w:szCs w:val="22"/>
          <w:lang w:val="en-US"/>
        </w:rPr>
        <w:t xml:space="preserve">if there were no cameras, no press and no social media, would you still be doing these things or is this an elaborate performance for your own gain?’ </w:t>
      </w:r>
    </w:p>
    <w:p w14:paraId="3EFE54D3" w14:textId="77777777" w:rsidR="00020076" w:rsidRPr="00020076" w:rsidRDefault="00020076" w:rsidP="00020076">
      <w:pPr>
        <w:rPr>
          <w:rFonts w:asciiTheme="majorHAnsi" w:hAnsiTheme="majorHAnsi" w:cstheme="majorHAnsi"/>
          <w:color w:val="2E3036"/>
          <w:sz w:val="20"/>
          <w:szCs w:val="20"/>
          <w:lang w:val="en-US"/>
        </w:rPr>
      </w:pPr>
    </w:p>
    <w:p w14:paraId="3E090782" w14:textId="77777777" w:rsidR="00020076" w:rsidRPr="00020076" w:rsidRDefault="00020076" w:rsidP="00020076">
      <w:pPr>
        <w:pStyle w:val="ListParagraph"/>
        <w:numPr>
          <w:ilvl w:val="0"/>
          <w:numId w:val="7"/>
        </w:numPr>
        <w:rPr>
          <w:rFonts w:asciiTheme="majorHAnsi" w:hAnsiTheme="majorHAnsi" w:cstheme="majorHAnsi"/>
          <w:color w:val="2E3036"/>
          <w:sz w:val="22"/>
          <w:szCs w:val="22"/>
          <w:lang w:val="en-US"/>
        </w:rPr>
      </w:pPr>
      <w:r w:rsidRPr="00020076">
        <w:rPr>
          <w:rFonts w:asciiTheme="minorHAnsi" w:hAnsiTheme="minorHAnsi" w:cstheme="minorHAnsi"/>
          <w:b/>
          <w:bCs/>
          <w:color w:val="2E3036"/>
          <w:sz w:val="22"/>
          <w:szCs w:val="22"/>
          <w:lang w:val="en-US"/>
        </w:rPr>
        <w:t>De-masking.</w:t>
      </w:r>
      <w:r w:rsidRPr="00020076">
        <w:rPr>
          <w:rFonts w:asciiTheme="majorHAnsi" w:hAnsiTheme="majorHAnsi" w:cstheme="majorHAnsi"/>
          <w:color w:val="2E3036"/>
          <w:sz w:val="22"/>
          <w:szCs w:val="22"/>
          <w:lang w:val="en-US"/>
        </w:rPr>
        <w:t xml:space="preserve"> This is when there is an attempt to remove the </w:t>
      </w:r>
      <w:proofErr w:type="gramStart"/>
      <w:r w:rsidRPr="00020076">
        <w:rPr>
          <w:rFonts w:asciiTheme="majorHAnsi" w:hAnsiTheme="majorHAnsi" w:cstheme="majorHAnsi"/>
          <w:color w:val="2E3036"/>
          <w:sz w:val="22"/>
          <w:szCs w:val="22"/>
          <w:lang w:val="en-US"/>
        </w:rPr>
        <w:t>performers</w:t>
      </w:r>
      <w:proofErr w:type="gramEnd"/>
      <w:r w:rsidRPr="00020076">
        <w:rPr>
          <w:rFonts w:asciiTheme="majorHAnsi" w:hAnsiTheme="majorHAnsi" w:cstheme="majorHAnsi"/>
          <w:color w:val="2E3036"/>
          <w:sz w:val="22"/>
          <w:szCs w:val="22"/>
          <w:lang w:val="en-US"/>
        </w:rPr>
        <w:t xml:space="preserve"> mask, displaying either vulnerability or strength. This is where the hypocrisy of humans can be seen. On one hand we say we like vulnerability, indeed demand it because it is authentic, but on the other hand, when someone displays </w:t>
      </w:r>
      <w:proofErr w:type="gramStart"/>
      <w:r w:rsidRPr="00020076">
        <w:rPr>
          <w:rFonts w:asciiTheme="majorHAnsi" w:hAnsiTheme="majorHAnsi" w:cstheme="majorHAnsi"/>
          <w:color w:val="2E3036"/>
          <w:sz w:val="22"/>
          <w:szCs w:val="22"/>
          <w:lang w:val="en-US"/>
        </w:rPr>
        <w:t>it</w:t>
      </w:r>
      <w:proofErr w:type="gramEnd"/>
      <w:r w:rsidRPr="00020076">
        <w:rPr>
          <w:rFonts w:asciiTheme="majorHAnsi" w:hAnsiTheme="majorHAnsi" w:cstheme="majorHAnsi"/>
          <w:color w:val="2E3036"/>
          <w:sz w:val="22"/>
          <w:szCs w:val="22"/>
          <w:lang w:val="en-US"/>
        </w:rPr>
        <w:t xml:space="preserve"> we sometimes don’t like it at all. Think about the headlines around a politician who is upset in a debate or the comments about the appearance of a Prime Minister who has just given birth or the scrutiny of a Royal who has been forced to announce she was ill. De-masking can also be used to show others that we are an ‘every day normal person’. This can work well, it helps people see us as human but if too manufactured… or forced… or fake, it can backfire.</w:t>
      </w:r>
    </w:p>
    <w:p w14:paraId="7B71CC6E" w14:textId="77777777" w:rsidR="00020076" w:rsidRPr="00020076" w:rsidRDefault="00020076" w:rsidP="00020076">
      <w:pPr>
        <w:rPr>
          <w:rFonts w:asciiTheme="majorHAnsi" w:hAnsiTheme="majorHAnsi" w:cstheme="majorHAnsi"/>
          <w:color w:val="2E3036"/>
          <w:sz w:val="20"/>
          <w:szCs w:val="20"/>
          <w:lang w:val="en-US"/>
        </w:rPr>
      </w:pPr>
    </w:p>
    <w:p w14:paraId="57BC9FBB" w14:textId="77777777" w:rsidR="00020076" w:rsidRPr="00020076" w:rsidRDefault="00020076" w:rsidP="00020076">
      <w:pPr>
        <w:pStyle w:val="ListParagraph"/>
        <w:numPr>
          <w:ilvl w:val="0"/>
          <w:numId w:val="7"/>
        </w:numPr>
        <w:rPr>
          <w:rFonts w:asciiTheme="majorHAnsi" w:hAnsiTheme="majorHAnsi" w:cstheme="majorHAnsi"/>
          <w:color w:val="2E3036"/>
          <w:sz w:val="22"/>
          <w:szCs w:val="22"/>
          <w:lang w:val="en-US"/>
        </w:rPr>
      </w:pPr>
      <w:r w:rsidRPr="00020076">
        <w:rPr>
          <w:rFonts w:asciiTheme="minorHAnsi" w:hAnsiTheme="minorHAnsi" w:cstheme="minorHAnsi"/>
          <w:b/>
          <w:bCs/>
          <w:color w:val="2E3036"/>
          <w:sz w:val="22"/>
          <w:szCs w:val="22"/>
          <w:lang w:val="en-US"/>
        </w:rPr>
        <w:t>Breaking from Routine.</w:t>
      </w:r>
      <w:r w:rsidRPr="00020076">
        <w:rPr>
          <w:rFonts w:asciiTheme="majorHAnsi" w:hAnsiTheme="majorHAnsi" w:cstheme="majorHAnsi"/>
          <w:color w:val="2E3036"/>
          <w:sz w:val="22"/>
          <w:szCs w:val="22"/>
          <w:lang w:val="en-US"/>
        </w:rPr>
        <w:t xml:space="preserve"> People interrupt the flow of time to create minor, substitute ‘pseudo-</w:t>
      </w:r>
      <w:proofErr w:type="gramStart"/>
      <w:r w:rsidRPr="00020076">
        <w:rPr>
          <w:rFonts w:asciiTheme="majorHAnsi" w:hAnsiTheme="majorHAnsi" w:cstheme="majorHAnsi"/>
          <w:color w:val="2E3036"/>
          <w:sz w:val="22"/>
          <w:szCs w:val="22"/>
          <w:lang w:val="en-US"/>
        </w:rPr>
        <w:t>events’.</w:t>
      </w:r>
      <w:proofErr w:type="gramEnd"/>
      <w:r w:rsidRPr="00020076">
        <w:rPr>
          <w:rFonts w:asciiTheme="majorHAnsi" w:hAnsiTheme="majorHAnsi" w:cstheme="majorHAnsi"/>
          <w:color w:val="2E3036"/>
          <w:sz w:val="22"/>
          <w:szCs w:val="22"/>
          <w:lang w:val="en-US"/>
        </w:rPr>
        <w:t xml:space="preserve"> This can be an event that unites people such as a wedding or a national commemoration. It can also be a moment within a moment, for example when we </w:t>
      </w:r>
      <w:proofErr w:type="gramStart"/>
      <w:r w:rsidRPr="00020076">
        <w:rPr>
          <w:rFonts w:asciiTheme="majorHAnsi" w:hAnsiTheme="majorHAnsi" w:cstheme="majorHAnsi"/>
          <w:color w:val="2E3036"/>
          <w:sz w:val="22"/>
          <w:szCs w:val="22"/>
          <w:lang w:val="en-US"/>
        </w:rPr>
        <w:t>get a</w:t>
      </w:r>
      <w:proofErr w:type="gramEnd"/>
      <w:r w:rsidRPr="00020076">
        <w:rPr>
          <w:rFonts w:asciiTheme="majorHAnsi" w:hAnsiTheme="majorHAnsi" w:cstheme="majorHAnsi"/>
          <w:color w:val="2E3036"/>
          <w:sz w:val="22"/>
          <w:szCs w:val="22"/>
          <w:lang w:val="en-US"/>
        </w:rPr>
        <w:t xml:space="preserve"> behind the scenes </w:t>
      </w:r>
      <w:proofErr w:type="gramStart"/>
      <w:r w:rsidRPr="00020076">
        <w:rPr>
          <w:rFonts w:asciiTheme="majorHAnsi" w:hAnsiTheme="majorHAnsi" w:cstheme="majorHAnsi"/>
          <w:color w:val="2E3036"/>
          <w:sz w:val="22"/>
          <w:szCs w:val="22"/>
          <w:lang w:val="en-US"/>
        </w:rPr>
        <w:t>look</w:t>
      </w:r>
      <w:proofErr w:type="gramEnd"/>
      <w:r w:rsidRPr="00020076">
        <w:rPr>
          <w:rFonts w:asciiTheme="majorHAnsi" w:hAnsiTheme="majorHAnsi" w:cstheme="majorHAnsi"/>
          <w:color w:val="2E3036"/>
          <w:sz w:val="22"/>
          <w:szCs w:val="22"/>
          <w:lang w:val="en-US"/>
        </w:rPr>
        <w:t xml:space="preserve"> at people before the main event or capture a conversation with a member of the crowd. Often people go down rabbit holes on social media trying to find these off script moments. It helps make people ‘real’ to us.</w:t>
      </w:r>
    </w:p>
    <w:p w14:paraId="7A48A7DD" w14:textId="77777777" w:rsidR="00020076" w:rsidRPr="00020076" w:rsidRDefault="00020076" w:rsidP="00020076">
      <w:pPr>
        <w:rPr>
          <w:rFonts w:asciiTheme="majorHAnsi" w:hAnsiTheme="majorHAnsi" w:cstheme="majorHAnsi"/>
          <w:color w:val="2E3036"/>
          <w:sz w:val="20"/>
          <w:szCs w:val="20"/>
          <w:lang w:val="en-US"/>
        </w:rPr>
      </w:pPr>
    </w:p>
    <w:p w14:paraId="505CCECF" w14:textId="77777777" w:rsidR="00020076" w:rsidRPr="00020076" w:rsidRDefault="00020076" w:rsidP="00020076">
      <w:pPr>
        <w:pStyle w:val="ListParagraph"/>
        <w:numPr>
          <w:ilvl w:val="0"/>
          <w:numId w:val="7"/>
        </w:numPr>
        <w:rPr>
          <w:rFonts w:asciiTheme="majorHAnsi" w:hAnsiTheme="majorHAnsi" w:cstheme="majorHAnsi"/>
          <w:color w:val="2E3036"/>
          <w:sz w:val="22"/>
          <w:szCs w:val="22"/>
          <w:lang w:val="en-US"/>
        </w:rPr>
      </w:pPr>
      <w:r w:rsidRPr="00020076">
        <w:rPr>
          <w:rFonts w:asciiTheme="minorHAnsi" w:hAnsiTheme="minorHAnsi" w:cstheme="minorHAnsi"/>
          <w:b/>
          <w:bCs/>
          <w:color w:val="2E3036"/>
          <w:sz w:val="22"/>
          <w:szCs w:val="22"/>
          <w:lang w:val="en-US"/>
        </w:rPr>
        <w:lastRenderedPageBreak/>
        <w:t>Re-staging or un-staging.</w:t>
      </w:r>
      <w:r w:rsidRPr="00020076">
        <w:rPr>
          <w:rFonts w:asciiTheme="majorHAnsi" w:hAnsiTheme="majorHAnsi" w:cstheme="majorHAnsi"/>
          <w:color w:val="2E3036"/>
          <w:sz w:val="22"/>
          <w:szCs w:val="22"/>
          <w:lang w:val="en-US"/>
        </w:rPr>
        <w:t xml:space="preserve"> This is when leaders may appear in an unusual place which appears to have no stage. </w:t>
      </w:r>
      <w:proofErr w:type="gramStart"/>
      <w:r w:rsidRPr="00020076">
        <w:rPr>
          <w:rFonts w:asciiTheme="majorHAnsi" w:hAnsiTheme="majorHAnsi" w:cstheme="majorHAnsi"/>
          <w:color w:val="2E3036"/>
          <w:sz w:val="22"/>
          <w:szCs w:val="22"/>
          <w:lang w:val="en-US"/>
        </w:rPr>
        <w:t>Think</w:t>
      </w:r>
      <w:proofErr w:type="gramEnd"/>
      <w:r w:rsidRPr="00020076">
        <w:rPr>
          <w:rFonts w:asciiTheme="majorHAnsi" w:hAnsiTheme="majorHAnsi" w:cstheme="majorHAnsi"/>
          <w:color w:val="2E3036"/>
          <w:sz w:val="22"/>
          <w:szCs w:val="22"/>
          <w:lang w:val="en-US"/>
        </w:rPr>
        <w:t xml:space="preserve"> a presidential candidate who may serve fries in McDonalds, wear a high vis or answer questions from the roof of a building. It might be a moment when two world leaders are having a ‘casual chat’ as they walk or it might be a leader taking people behind the scenes or releasing a video of those private moments. These moments that are created but appear </w:t>
      </w:r>
      <w:proofErr w:type="gramStart"/>
      <w:r w:rsidRPr="00020076">
        <w:rPr>
          <w:rFonts w:asciiTheme="majorHAnsi" w:hAnsiTheme="majorHAnsi" w:cstheme="majorHAnsi"/>
          <w:color w:val="2E3036"/>
          <w:sz w:val="22"/>
          <w:szCs w:val="22"/>
          <w:lang w:val="en-US"/>
        </w:rPr>
        <w:t>natural help</w:t>
      </w:r>
      <w:proofErr w:type="gramEnd"/>
      <w:r w:rsidRPr="00020076">
        <w:rPr>
          <w:rFonts w:asciiTheme="majorHAnsi" w:hAnsiTheme="majorHAnsi" w:cstheme="majorHAnsi"/>
          <w:color w:val="2E3036"/>
          <w:sz w:val="22"/>
          <w:szCs w:val="22"/>
          <w:lang w:val="en-US"/>
        </w:rPr>
        <w:t xml:space="preserve"> charm shine through, for good or for ill.</w:t>
      </w:r>
    </w:p>
    <w:p w14:paraId="1376A90E" w14:textId="77777777" w:rsidR="00020076" w:rsidRPr="00020076" w:rsidRDefault="00020076" w:rsidP="00020076">
      <w:pPr>
        <w:rPr>
          <w:rFonts w:asciiTheme="majorHAnsi" w:hAnsiTheme="majorHAnsi" w:cstheme="majorHAnsi"/>
          <w:color w:val="2E3036"/>
          <w:sz w:val="20"/>
          <w:szCs w:val="20"/>
          <w:lang w:val="en-US"/>
        </w:rPr>
      </w:pPr>
    </w:p>
    <w:p w14:paraId="14F9816B" w14:textId="2011CE63" w:rsidR="00020076" w:rsidRPr="00020076" w:rsidRDefault="00020076" w:rsidP="009C6C4E">
      <w:pPr>
        <w:pStyle w:val="ListParagraph"/>
        <w:numPr>
          <w:ilvl w:val="0"/>
          <w:numId w:val="7"/>
        </w:numPr>
        <w:spacing w:after="480"/>
        <w:rPr>
          <w:rFonts w:asciiTheme="majorHAnsi" w:hAnsiTheme="majorHAnsi" w:cstheme="majorHAnsi"/>
          <w:color w:val="2E3036"/>
          <w:sz w:val="22"/>
          <w:szCs w:val="22"/>
          <w:lang w:val="en-US"/>
        </w:rPr>
      </w:pPr>
      <w:proofErr w:type="spellStart"/>
      <w:r w:rsidRPr="00020076">
        <w:rPr>
          <w:rFonts w:asciiTheme="minorHAnsi" w:hAnsiTheme="minorHAnsi" w:cstheme="minorHAnsi"/>
          <w:b/>
          <w:bCs/>
          <w:color w:val="2E3036"/>
          <w:sz w:val="22"/>
          <w:szCs w:val="22"/>
          <w:lang w:val="en-US"/>
        </w:rPr>
        <w:t>Equalising</w:t>
      </w:r>
      <w:proofErr w:type="spellEnd"/>
      <w:r w:rsidRPr="00020076">
        <w:rPr>
          <w:rFonts w:asciiTheme="minorHAnsi" w:hAnsiTheme="minorHAnsi" w:cstheme="minorHAnsi"/>
          <w:b/>
          <w:bCs/>
          <w:color w:val="2E3036"/>
          <w:sz w:val="22"/>
          <w:szCs w:val="22"/>
          <w:lang w:val="en-US"/>
        </w:rPr>
        <w:t>.</w:t>
      </w:r>
      <w:r w:rsidRPr="00020076">
        <w:rPr>
          <w:rFonts w:asciiTheme="majorHAnsi" w:hAnsiTheme="majorHAnsi" w:cstheme="majorHAnsi"/>
          <w:color w:val="2E3036"/>
          <w:sz w:val="22"/>
          <w:szCs w:val="22"/>
          <w:lang w:val="en-US"/>
        </w:rPr>
        <w:t xml:space="preserve"> This is when people present diverse audiences as a coherent community and bring them together in unity. This can create a ‘them’ and ‘us’ situation in its most negative iteration OR it can be used to empower. At music concerts the kind of </w:t>
      </w:r>
      <w:proofErr w:type="spellStart"/>
      <w:r w:rsidRPr="00020076">
        <w:rPr>
          <w:rFonts w:asciiTheme="majorHAnsi" w:hAnsiTheme="majorHAnsi" w:cstheme="majorHAnsi"/>
          <w:color w:val="2E3036"/>
          <w:sz w:val="22"/>
          <w:szCs w:val="22"/>
          <w:lang w:val="en-US"/>
        </w:rPr>
        <w:t>equalising</w:t>
      </w:r>
      <w:proofErr w:type="spellEnd"/>
      <w:r w:rsidRPr="00020076">
        <w:rPr>
          <w:rFonts w:asciiTheme="majorHAnsi" w:hAnsiTheme="majorHAnsi" w:cstheme="majorHAnsi"/>
          <w:color w:val="2E3036"/>
          <w:sz w:val="22"/>
          <w:szCs w:val="22"/>
          <w:lang w:val="en-US"/>
        </w:rPr>
        <w:t xml:space="preserve"> can be euphoric as different </w:t>
      </w:r>
      <w:proofErr w:type="gramStart"/>
      <w:r w:rsidRPr="00020076">
        <w:rPr>
          <w:rFonts w:asciiTheme="majorHAnsi" w:hAnsiTheme="majorHAnsi" w:cstheme="majorHAnsi"/>
          <w:color w:val="2E3036"/>
          <w:sz w:val="22"/>
          <w:szCs w:val="22"/>
          <w:lang w:val="en-US"/>
        </w:rPr>
        <w:t>people,</w:t>
      </w:r>
      <w:proofErr w:type="gramEnd"/>
      <w:r w:rsidRPr="00020076">
        <w:rPr>
          <w:rFonts w:asciiTheme="majorHAnsi" w:hAnsiTheme="majorHAnsi" w:cstheme="majorHAnsi"/>
          <w:color w:val="2E3036"/>
          <w:sz w:val="22"/>
          <w:szCs w:val="22"/>
          <w:lang w:val="en-US"/>
        </w:rPr>
        <w:t xml:space="preserve"> from different contexts come together to enjoy the same artists. </w:t>
      </w:r>
      <w:proofErr w:type="spellStart"/>
      <w:r w:rsidRPr="00020076">
        <w:rPr>
          <w:rFonts w:asciiTheme="majorHAnsi" w:hAnsiTheme="majorHAnsi" w:cstheme="majorHAnsi"/>
          <w:color w:val="2E3036"/>
          <w:sz w:val="22"/>
          <w:szCs w:val="22"/>
          <w:lang w:val="en-US"/>
        </w:rPr>
        <w:t>Equalising</w:t>
      </w:r>
      <w:proofErr w:type="spellEnd"/>
      <w:r w:rsidRPr="00020076">
        <w:rPr>
          <w:rFonts w:asciiTheme="majorHAnsi" w:hAnsiTheme="majorHAnsi" w:cstheme="majorHAnsi"/>
          <w:color w:val="2E3036"/>
          <w:sz w:val="22"/>
          <w:szCs w:val="22"/>
          <w:lang w:val="en-US"/>
        </w:rPr>
        <w:t xml:space="preserve"> can unite or it can divide depending on the intention of the person deploying the technique.</w:t>
      </w:r>
    </w:p>
    <w:p w14:paraId="26965999" w14:textId="77B308F8" w:rsidR="00020076" w:rsidRPr="00064D83" w:rsidRDefault="00020076" w:rsidP="00020076">
      <w:pPr>
        <w:spacing w:after="120" w:line="276" w:lineRule="auto"/>
        <w:rPr>
          <w:rFonts w:asciiTheme="majorHAnsi" w:eastAsia="Times New Roman" w:hAnsiTheme="majorHAnsi" w:cstheme="majorHAnsi"/>
          <w:b/>
          <w:bCs/>
          <w:color w:val="2E3036"/>
          <w:lang w:val="en-US" w:eastAsia="en-GB"/>
        </w:rPr>
      </w:pPr>
      <w:r>
        <w:rPr>
          <w:rFonts w:cstheme="minorHAnsi"/>
          <w:b/>
          <w:bCs/>
          <w:color w:val="E26A11"/>
          <w:spacing w:val="40"/>
          <w:sz w:val="24"/>
          <w:szCs w:val="24"/>
        </w:rPr>
        <w:t>QUESTIONS</w:t>
      </w:r>
    </w:p>
    <w:p w14:paraId="1B1C5116" w14:textId="49F8368A" w:rsidR="00020076" w:rsidRPr="00020076" w:rsidRDefault="00020076" w:rsidP="00020076">
      <w:pPr>
        <w:rPr>
          <w:rFonts w:asciiTheme="majorHAnsi" w:hAnsiTheme="majorHAnsi" w:cstheme="majorHAnsi"/>
          <w:color w:val="2E3036"/>
          <w:lang w:val="en-US"/>
        </w:rPr>
      </w:pPr>
      <w:r w:rsidRPr="00020076">
        <w:rPr>
          <w:rFonts w:asciiTheme="majorHAnsi" w:hAnsiTheme="majorHAnsi" w:cstheme="majorHAnsi"/>
          <w:color w:val="2E3036"/>
          <w:lang w:val="en-US"/>
        </w:rPr>
        <w:t xml:space="preserve">When it comes to ‘charm’, and people with ‘charm’, we </w:t>
      </w:r>
      <w:proofErr w:type="gramStart"/>
      <w:r w:rsidRPr="00020076">
        <w:rPr>
          <w:rFonts w:asciiTheme="majorHAnsi" w:hAnsiTheme="majorHAnsi" w:cstheme="majorHAnsi"/>
          <w:color w:val="2E3036"/>
          <w:lang w:val="en-US"/>
        </w:rPr>
        <w:t>have to</w:t>
      </w:r>
      <w:proofErr w:type="gramEnd"/>
      <w:r w:rsidRPr="00020076">
        <w:rPr>
          <w:rFonts w:asciiTheme="majorHAnsi" w:hAnsiTheme="majorHAnsi" w:cstheme="majorHAnsi"/>
          <w:color w:val="2E3036"/>
          <w:lang w:val="en-US"/>
        </w:rPr>
        <w:t xml:space="preserve"> apply some discernment. Charm can be a great tool in honest hands when it is about listening to and connecting with others. How can we make sure we are discerning with others and don’t fall into this charm trap ourselves?</w:t>
      </w:r>
    </w:p>
    <w:p w14:paraId="367B4866" w14:textId="20814B66" w:rsidR="00020076" w:rsidRDefault="00020076" w:rsidP="00020076">
      <w:pPr>
        <w:pStyle w:val="ListParagraph"/>
        <w:numPr>
          <w:ilvl w:val="0"/>
          <w:numId w:val="8"/>
        </w:numPr>
        <w:rPr>
          <w:rFonts w:asciiTheme="majorHAnsi" w:hAnsiTheme="majorHAnsi" w:cstheme="majorHAnsi"/>
          <w:color w:val="2E3036"/>
          <w:sz w:val="22"/>
          <w:szCs w:val="22"/>
          <w:lang w:val="en-US"/>
        </w:rPr>
      </w:pPr>
      <w:r w:rsidRPr="00020076">
        <w:rPr>
          <w:rFonts w:asciiTheme="minorHAnsi" w:hAnsiTheme="minorHAnsi" w:cstheme="minorHAnsi"/>
          <w:b/>
          <w:bCs/>
          <w:color w:val="2E3036"/>
          <w:sz w:val="22"/>
          <w:szCs w:val="22"/>
          <w:lang w:val="en-US"/>
        </w:rPr>
        <w:t>When you are showing people ‘real’ and ‘relatable’ things on social media or in a meeting, is this a real, genuine reflection of who you are and what you stand for?</w:t>
      </w:r>
      <w:r w:rsidRPr="00020076">
        <w:rPr>
          <w:rFonts w:asciiTheme="majorHAnsi" w:hAnsiTheme="majorHAnsi" w:cstheme="majorHAnsi"/>
          <w:color w:val="2E3036"/>
          <w:sz w:val="22"/>
          <w:szCs w:val="22"/>
          <w:lang w:val="en-US"/>
        </w:rPr>
        <w:t xml:space="preserve"> Is this how you are, even if no-one </w:t>
      </w:r>
      <w:proofErr w:type="gramStart"/>
      <w:r w:rsidRPr="00020076">
        <w:rPr>
          <w:rFonts w:asciiTheme="majorHAnsi" w:hAnsiTheme="majorHAnsi" w:cstheme="majorHAnsi"/>
          <w:color w:val="2E3036"/>
          <w:sz w:val="22"/>
          <w:szCs w:val="22"/>
          <w:lang w:val="en-US"/>
        </w:rPr>
        <w:t>was</w:t>
      </w:r>
      <w:proofErr w:type="gramEnd"/>
      <w:r w:rsidRPr="00020076">
        <w:rPr>
          <w:rFonts w:asciiTheme="majorHAnsi" w:hAnsiTheme="majorHAnsi" w:cstheme="majorHAnsi"/>
          <w:color w:val="2E3036"/>
          <w:sz w:val="22"/>
          <w:szCs w:val="22"/>
          <w:lang w:val="en-US"/>
        </w:rPr>
        <w:t xml:space="preserve"> looking? If it isn’t, people will sense it is fake. If you are putting on a ‘show’, reflect on why you are doing this? What purpose do you think it serves?</w:t>
      </w:r>
    </w:p>
    <w:p w14:paraId="0F92E8A9" w14:textId="77777777" w:rsidR="00020076" w:rsidRPr="00020076" w:rsidRDefault="00020076" w:rsidP="00020076">
      <w:pPr>
        <w:rPr>
          <w:rFonts w:asciiTheme="majorHAnsi" w:hAnsiTheme="majorHAnsi" w:cstheme="majorHAnsi"/>
          <w:color w:val="2E3036"/>
          <w:lang w:val="en-US"/>
        </w:rPr>
      </w:pPr>
    </w:p>
    <w:p w14:paraId="5E22E643" w14:textId="5290C9E4" w:rsidR="00020076" w:rsidRPr="00020076" w:rsidRDefault="00020076" w:rsidP="00020076">
      <w:pPr>
        <w:pStyle w:val="ListParagraph"/>
        <w:numPr>
          <w:ilvl w:val="0"/>
          <w:numId w:val="8"/>
        </w:numPr>
        <w:rPr>
          <w:rFonts w:asciiTheme="majorHAnsi" w:hAnsiTheme="majorHAnsi" w:cstheme="majorHAnsi"/>
          <w:color w:val="2E3036"/>
          <w:sz w:val="22"/>
          <w:szCs w:val="22"/>
          <w:lang w:val="en-US"/>
        </w:rPr>
      </w:pPr>
      <w:r w:rsidRPr="00020076">
        <w:rPr>
          <w:rFonts w:asciiTheme="minorHAnsi" w:hAnsiTheme="minorHAnsi" w:cstheme="minorHAnsi"/>
          <w:b/>
          <w:bCs/>
          <w:color w:val="2E3036"/>
          <w:sz w:val="22"/>
          <w:szCs w:val="22"/>
          <w:lang w:val="en-US"/>
        </w:rPr>
        <w:t xml:space="preserve">How easily </w:t>
      </w:r>
      <w:proofErr w:type="gramStart"/>
      <w:r w:rsidRPr="00020076">
        <w:rPr>
          <w:rFonts w:asciiTheme="minorHAnsi" w:hAnsiTheme="minorHAnsi" w:cstheme="minorHAnsi"/>
          <w:b/>
          <w:bCs/>
          <w:color w:val="2E3036"/>
          <w:sz w:val="22"/>
          <w:szCs w:val="22"/>
          <w:lang w:val="en-US"/>
        </w:rPr>
        <w:t>seduced are you</w:t>
      </w:r>
      <w:proofErr w:type="gramEnd"/>
      <w:r w:rsidRPr="00020076">
        <w:rPr>
          <w:rFonts w:asciiTheme="minorHAnsi" w:hAnsiTheme="minorHAnsi" w:cstheme="minorHAnsi"/>
          <w:b/>
          <w:bCs/>
          <w:color w:val="2E3036"/>
          <w:sz w:val="22"/>
          <w:szCs w:val="22"/>
          <w:lang w:val="en-US"/>
        </w:rPr>
        <w:t xml:space="preserve"> by charm and sparkle?</w:t>
      </w:r>
      <w:r w:rsidRPr="00020076">
        <w:rPr>
          <w:rFonts w:asciiTheme="majorHAnsi" w:hAnsiTheme="majorHAnsi" w:cstheme="majorHAnsi"/>
          <w:color w:val="2E3036"/>
          <w:sz w:val="22"/>
          <w:szCs w:val="22"/>
          <w:lang w:val="en-US"/>
        </w:rPr>
        <w:t xml:space="preserve"> Sometimes charm can limit our capacity to see other valuable qualities that are needed. Whether a politician can get out of a car well, eat a bacon sandwich daintily or hold babies without them crying is not going to be important when they </w:t>
      </w:r>
      <w:proofErr w:type="gramStart"/>
      <w:r w:rsidRPr="00020076">
        <w:rPr>
          <w:rFonts w:asciiTheme="majorHAnsi" w:hAnsiTheme="majorHAnsi" w:cstheme="majorHAnsi"/>
          <w:color w:val="2E3036"/>
          <w:sz w:val="22"/>
          <w:szCs w:val="22"/>
          <w:lang w:val="en-US"/>
        </w:rPr>
        <w:t>have to</w:t>
      </w:r>
      <w:proofErr w:type="gramEnd"/>
      <w:r w:rsidRPr="00020076">
        <w:rPr>
          <w:rFonts w:asciiTheme="majorHAnsi" w:hAnsiTheme="majorHAnsi" w:cstheme="majorHAnsi"/>
          <w:color w:val="2E3036"/>
          <w:sz w:val="22"/>
          <w:szCs w:val="22"/>
          <w:lang w:val="en-US"/>
        </w:rPr>
        <w:t xml:space="preserve"> deal with a national emergency. How </w:t>
      </w:r>
      <w:proofErr w:type="gramStart"/>
      <w:r w:rsidRPr="00020076">
        <w:rPr>
          <w:rFonts w:asciiTheme="majorHAnsi" w:hAnsiTheme="majorHAnsi" w:cstheme="majorHAnsi"/>
          <w:color w:val="2E3036"/>
          <w:sz w:val="22"/>
          <w:szCs w:val="22"/>
          <w:lang w:val="en-US"/>
        </w:rPr>
        <w:t>taken are we</w:t>
      </w:r>
      <w:proofErr w:type="gramEnd"/>
      <w:r w:rsidRPr="00020076">
        <w:rPr>
          <w:rFonts w:asciiTheme="majorHAnsi" w:hAnsiTheme="majorHAnsi" w:cstheme="majorHAnsi"/>
          <w:color w:val="2E3036"/>
          <w:sz w:val="22"/>
          <w:szCs w:val="22"/>
          <w:lang w:val="en-US"/>
        </w:rPr>
        <w:t xml:space="preserve"> by charm?</w:t>
      </w:r>
    </w:p>
    <w:p w14:paraId="7BE88D26" w14:textId="77777777" w:rsidR="00020076" w:rsidRPr="00020076" w:rsidRDefault="00020076" w:rsidP="00020076">
      <w:pPr>
        <w:rPr>
          <w:rFonts w:asciiTheme="majorHAnsi" w:hAnsiTheme="majorHAnsi" w:cstheme="majorHAnsi"/>
          <w:color w:val="2E3036"/>
          <w:sz w:val="20"/>
          <w:szCs w:val="20"/>
          <w:lang w:val="en-US"/>
        </w:rPr>
      </w:pPr>
    </w:p>
    <w:p w14:paraId="237BF1D4" w14:textId="0FF24678" w:rsidR="00020076" w:rsidRPr="00020076" w:rsidRDefault="00020076" w:rsidP="00020076">
      <w:pPr>
        <w:pStyle w:val="ListParagraph"/>
        <w:numPr>
          <w:ilvl w:val="0"/>
          <w:numId w:val="8"/>
        </w:numPr>
        <w:rPr>
          <w:rFonts w:asciiTheme="majorHAnsi" w:hAnsiTheme="majorHAnsi" w:cstheme="majorHAnsi"/>
          <w:color w:val="2E3036"/>
          <w:sz w:val="22"/>
          <w:szCs w:val="22"/>
          <w:lang w:val="en-US"/>
        </w:rPr>
      </w:pPr>
      <w:r w:rsidRPr="00020076">
        <w:rPr>
          <w:rFonts w:asciiTheme="minorHAnsi" w:hAnsiTheme="minorHAnsi" w:cstheme="minorHAnsi"/>
          <w:b/>
          <w:bCs/>
          <w:color w:val="2E3036"/>
          <w:sz w:val="22"/>
          <w:szCs w:val="22"/>
          <w:lang w:val="en-US"/>
        </w:rPr>
        <w:t>What kind of ‘</w:t>
      </w:r>
      <w:proofErr w:type="spellStart"/>
      <w:r w:rsidRPr="00020076">
        <w:rPr>
          <w:rFonts w:asciiTheme="minorHAnsi" w:hAnsiTheme="minorHAnsi" w:cstheme="minorHAnsi"/>
          <w:b/>
          <w:bCs/>
          <w:color w:val="2E3036"/>
          <w:sz w:val="22"/>
          <w:szCs w:val="22"/>
          <w:lang w:val="en-US"/>
        </w:rPr>
        <w:t>equalising</w:t>
      </w:r>
      <w:proofErr w:type="spellEnd"/>
      <w:r w:rsidRPr="00020076">
        <w:rPr>
          <w:rFonts w:asciiTheme="minorHAnsi" w:hAnsiTheme="minorHAnsi" w:cstheme="minorHAnsi"/>
          <w:b/>
          <w:bCs/>
          <w:color w:val="2E3036"/>
          <w:sz w:val="22"/>
          <w:szCs w:val="22"/>
          <w:lang w:val="en-US"/>
        </w:rPr>
        <w:t>’ do you engage in?</w:t>
      </w:r>
      <w:r w:rsidRPr="00020076">
        <w:rPr>
          <w:rFonts w:asciiTheme="majorHAnsi" w:hAnsiTheme="majorHAnsi" w:cstheme="majorHAnsi"/>
          <w:color w:val="2E3036"/>
          <w:sz w:val="22"/>
          <w:szCs w:val="22"/>
          <w:lang w:val="en-US"/>
        </w:rPr>
        <w:t xml:space="preserve"> Is the answer the same for social media platforms as it is in ‘real life’? When you look at leaders that you know, what type of </w:t>
      </w:r>
      <w:proofErr w:type="spellStart"/>
      <w:r w:rsidRPr="00020076">
        <w:rPr>
          <w:rFonts w:asciiTheme="majorHAnsi" w:hAnsiTheme="majorHAnsi" w:cstheme="majorHAnsi"/>
          <w:color w:val="2E3036"/>
          <w:sz w:val="22"/>
          <w:szCs w:val="22"/>
          <w:lang w:val="en-US"/>
        </w:rPr>
        <w:t>equalising</w:t>
      </w:r>
      <w:proofErr w:type="spellEnd"/>
      <w:r w:rsidRPr="00020076">
        <w:rPr>
          <w:rFonts w:asciiTheme="majorHAnsi" w:hAnsiTheme="majorHAnsi" w:cstheme="majorHAnsi"/>
          <w:color w:val="2E3036"/>
          <w:sz w:val="22"/>
          <w:szCs w:val="22"/>
          <w:lang w:val="en-US"/>
        </w:rPr>
        <w:t xml:space="preserve"> do they do? Is it the type that brings together a diverse audience to celebrate togetherness and empower or is it used to create division and fear?</w:t>
      </w:r>
    </w:p>
    <w:p w14:paraId="64F911C7" w14:textId="77777777" w:rsidR="00020076" w:rsidRPr="00020076" w:rsidRDefault="00020076" w:rsidP="00020076">
      <w:pPr>
        <w:rPr>
          <w:rFonts w:asciiTheme="majorHAnsi" w:hAnsiTheme="majorHAnsi" w:cstheme="majorHAnsi"/>
          <w:color w:val="2E3036"/>
          <w:sz w:val="20"/>
          <w:szCs w:val="20"/>
          <w:lang w:val="en-US"/>
        </w:rPr>
      </w:pPr>
    </w:p>
    <w:p w14:paraId="4B13E3EB" w14:textId="4BB76ACB" w:rsidR="00C54AF0" w:rsidRDefault="00020076" w:rsidP="009C6C4E">
      <w:pPr>
        <w:rPr>
          <w:rFonts w:asciiTheme="majorHAnsi" w:hAnsiTheme="majorHAnsi" w:cstheme="majorHAnsi"/>
          <w:color w:val="2E3036"/>
          <w:lang w:val="en-US"/>
        </w:rPr>
      </w:pPr>
      <w:r w:rsidRPr="00020076">
        <w:rPr>
          <w:rFonts w:asciiTheme="majorHAnsi" w:hAnsiTheme="majorHAnsi" w:cstheme="majorHAnsi"/>
          <w:color w:val="2E3036"/>
          <w:lang w:val="en-US"/>
        </w:rPr>
        <w:t>We live in an age where fame and celebrity, stardust and charm are celebrated and prized. And there is a place for charm, life would be dull without it and connection can be formed using it. But let’s also never forget to engage our brains and our discernment so we don’t fall for appearance over reality.</w:t>
      </w:r>
    </w:p>
    <w:p w14:paraId="3DB0EDF0" w14:textId="77777777" w:rsidR="009C6C4E" w:rsidRPr="009C6C4E" w:rsidRDefault="009C6C4E" w:rsidP="009C6C4E">
      <w:pPr>
        <w:rPr>
          <w:rFonts w:asciiTheme="majorHAnsi" w:hAnsiTheme="majorHAnsi" w:cstheme="majorHAnsi"/>
          <w:color w:val="2E3036"/>
          <w:lang w:val="en-US"/>
        </w:rPr>
      </w:pPr>
    </w:p>
    <w:p w14:paraId="78A8B5DC" w14:textId="77777777" w:rsidR="00220CB4" w:rsidRPr="00E53920" w:rsidRDefault="00220CB4" w:rsidP="00220CB4">
      <w:pPr>
        <w:spacing w:after="120"/>
        <w:rPr>
          <w:rFonts w:cstheme="minorHAnsi"/>
          <w:b/>
          <w:bCs/>
          <w:color w:val="2E3036"/>
          <w:sz w:val="20"/>
          <w:szCs w:val="20"/>
          <w:lang w:val="en-US" w:eastAsia="en-GB"/>
        </w:rPr>
      </w:pPr>
      <w:r w:rsidRPr="00E53920">
        <w:rPr>
          <w:rFonts w:cstheme="minorHAnsi"/>
          <w:b/>
          <w:bCs/>
          <w:color w:val="2E3036"/>
          <w:sz w:val="20"/>
          <w:szCs w:val="20"/>
          <w:lang w:val="en-US" w:eastAsia="en-GB"/>
        </w:rPr>
        <w:t>© The PiXL Club Ltd.  2025. All Rights Reserved.</w:t>
      </w:r>
    </w:p>
    <w:p w14:paraId="1FE4FEB2" w14:textId="43D4DAA4" w:rsidR="00BD46C7" w:rsidRPr="00E53920" w:rsidRDefault="00220CB4" w:rsidP="00220CB4">
      <w:pPr>
        <w:jc w:val="both"/>
        <w:rPr>
          <w:rFonts w:asciiTheme="majorHAnsi" w:hAnsiTheme="majorHAnsi" w:cstheme="majorHAnsi"/>
          <w:color w:val="2E3036"/>
        </w:rPr>
      </w:pPr>
      <w:r w:rsidRPr="00E53920">
        <w:rPr>
          <w:rFonts w:asciiTheme="majorHAnsi" w:hAnsiTheme="majorHAnsi" w:cstheme="majorHAnsi"/>
          <w:color w:val="2E3036"/>
          <w:sz w:val="16"/>
          <w:szCs w:val="16"/>
          <w:lang w:val="en-US" w:eastAsia="en-GB"/>
        </w:rPr>
        <w:t>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authorised staff and any other use or sale thereof is strictly prohibited. All opinions and contributions are those of the authors. The contents of this resource are not connected with, or endorsed by, any other company, organisation or institution. This resource may contain third party copyright material not owned by PiXL and as such is protected by law. Any such copyright material used by PiXL is either provided under licence or pending a licence.</w:t>
      </w:r>
    </w:p>
    <w:sectPr w:rsidR="00BD46C7" w:rsidRPr="00E53920" w:rsidSect="00BD46C7">
      <w:headerReference w:type="default" r:id="rId10"/>
      <w:footerReference w:type="default" r:id="rId11"/>
      <w:pgSz w:w="11906" w:h="16838"/>
      <w:pgMar w:top="1701" w:right="1134" w:bottom="1985" w:left="1134"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18AC" w14:textId="77777777" w:rsidR="009E0B8A" w:rsidRDefault="009E0B8A" w:rsidP="00B2022C">
      <w:pPr>
        <w:spacing w:after="0" w:line="240" w:lineRule="auto"/>
      </w:pPr>
      <w:r>
        <w:separator/>
      </w:r>
    </w:p>
  </w:endnote>
  <w:endnote w:type="continuationSeparator" w:id="0">
    <w:p w14:paraId="139CEB07" w14:textId="77777777" w:rsidR="009E0B8A" w:rsidRDefault="009E0B8A" w:rsidP="00B2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E5F9" w14:textId="73170A8B" w:rsidR="00B2022C" w:rsidRDefault="00BD46C7">
    <w:pPr>
      <w:pStyle w:val="Footer"/>
    </w:pPr>
    <w:r w:rsidRPr="00BD46C7">
      <w:rPr>
        <w:rFonts w:cstheme="minorHAnsi"/>
        <w:b/>
        <w:bCs/>
        <w:color w:val="2E3036"/>
        <w:spacing w:val="40"/>
        <w:sz w:val="18"/>
        <w:szCs w:val="18"/>
        <w:lang w:val="en-US"/>
      </w:rPr>
      <w:fldChar w:fldCharType="begin"/>
    </w:r>
    <w:r w:rsidRPr="00BD46C7">
      <w:rPr>
        <w:rFonts w:cstheme="minorHAnsi"/>
        <w:b/>
        <w:bCs/>
        <w:color w:val="2E3036"/>
        <w:spacing w:val="40"/>
        <w:sz w:val="18"/>
        <w:szCs w:val="18"/>
        <w:lang w:val="en-US"/>
      </w:rPr>
      <w:instrText xml:space="preserve"> PAGE   \* MERGEFORMAT </w:instrText>
    </w:r>
    <w:r w:rsidRPr="00BD46C7">
      <w:rPr>
        <w:rFonts w:cstheme="minorHAnsi"/>
        <w:b/>
        <w:bCs/>
        <w:color w:val="2E3036"/>
        <w:spacing w:val="40"/>
        <w:sz w:val="18"/>
        <w:szCs w:val="18"/>
        <w:lang w:val="en-US"/>
      </w:rPr>
      <w:fldChar w:fldCharType="separate"/>
    </w:r>
    <w:r w:rsidRPr="00BD46C7">
      <w:rPr>
        <w:rFonts w:cstheme="minorHAnsi"/>
        <w:b/>
        <w:bCs/>
        <w:noProof/>
        <w:color w:val="2E3036"/>
        <w:spacing w:val="40"/>
        <w:sz w:val="18"/>
        <w:szCs w:val="18"/>
        <w:lang w:val="en-US"/>
      </w:rPr>
      <w:t>1</w:t>
    </w:r>
    <w:r w:rsidRPr="00BD46C7">
      <w:rPr>
        <w:rFonts w:cstheme="minorHAnsi"/>
        <w:b/>
        <w:bCs/>
        <w:noProof/>
        <w:color w:val="2E3036"/>
        <w:spacing w:val="40"/>
        <w:sz w:val="18"/>
        <w:szCs w:val="18"/>
        <w:lang w:val="en-US"/>
      </w:rPr>
      <w:fldChar w:fldCharType="end"/>
    </w:r>
    <w:r>
      <w:rPr>
        <w:rFonts w:cstheme="minorHAnsi"/>
        <w:b/>
        <w:bCs/>
        <w:noProof/>
        <w:color w:val="2E3036"/>
        <w:spacing w:val="40"/>
        <w:sz w:val="18"/>
        <w:szCs w:val="18"/>
        <w:lang w:val="en-US"/>
      </w:rPr>
      <w:t xml:space="preserve">     </w:t>
    </w:r>
    <w:r w:rsidRPr="00B9052A">
      <w:rPr>
        <w:rFonts w:cstheme="minorHAnsi"/>
        <w:b/>
        <w:bCs/>
        <w:color w:val="2E3036"/>
        <w:spacing w:val="40"/>
        <w:sz w:val="18"/>
        <w:szCs w:val="18"/>
        <w:lang w:val="en-US"/>
      </w:rPr>
      <w:t xml:space="preserve">IGNITING </w:t>
    </w:r>
    <w:r w:rsidRPr="00B9052A">
      <w:rPr>
        <w:rFonts w:asciiTheme="majorHAnsi" w:hAnsiTheme="majorHAnsi" w:cstheme="majorHAnsi"/>
        <w:color w:val="2E3036"/>
        <w:spacing w:val="40"/>
        <w:sz w:val="18"/>
        <w:szCs w:val="18"/>
        <w:lang w:val="en-US"/>
      </w:rPr>
      <w:t>LEADERS</w:t>
    </w:r>
    <w:r w:rsidRPr="00B9052A">
      <w:rPr>
        <w:rFonts w:cstheme="minorHAnsi"/>
        <w:b/>
        <w:bCs/>
        <w:color w:val="2E3036"/>
        <w:spacing w:val="40"/>
        <w:sz w:val="18"/>
        <w:szCs w:val="18"/>
        <w:lang w:val="en-US"/>
      </w:rPr>
      <w:t xml:space="preserve">, CHANGING </w:t>
    </w:r>
    <w:r w:rsidRPr="00B9052A">
      <w:rPr>
        <w:rFonts w:asciiTheme="majorHAnsi" w:hAnsiTheme="majorHAnsi" w:cstheme="majorHAnsi"/>
        <w:color w:val="2E3036"/>
        <w:spacing w:val="40"/>
        <w:sz w:val="18"/>
        <w:szCs w:val="18"/>
        <w:lang w:val="en-US"/>
      </w:rPr>
      <w:t>LIVES</w:t>
    </w:r>
    <w:r>
      <w:rPr>
        <w:rFonts w:asciiTheme="majorHAnsi" w:hAnsiTheme="majorHAnsi" w:cstheme="majorHAnsi"/>
        <w:color w:val="2E3036"/>
        <w:sz w:val="18"/>
        <w:szCs w:val="18"/>
        <w:lang w:val="en-US"/>
      </w:rPr>
      <w:tab/>
    </w:r>
    <w:r>
      <w:rPr>
        <w:rFonts w:asciiTheme="majorHAnsi" w:hAnsiTheme="majorHAnsi" w:cstheme="majorHAnsi"/>
        <w:color w:val="2E3036"/>
        <w:sz w:val="20"/>
        <w:szCs w:val="20"/>
        <w:lang w:val="en-US"/>
      </w:rPr>
      <w:t xml:space="preserve"> </w:t>
    </w:r>
    <w:r w:rsidRPr="00B9052A">
      <w:rPr>
        <w:rFonts w:asciiTheme="majorHAnsi" w:hAnsiTheme="majorHAnsi" w:cstheme="majorHAnsi"/>
        <w:i/>
        <w:iCs/>
        <w:color w:val="2E3036"/>
        <w:sz w:val="18"/>
        <w:szCs w:val="18"/>
        <w:lang w:val="en-US"/>
      </w:rPr>
      <w:t>www.pixl.org.uk</w:t>
    </w:r>
    <w:r>
      <w:rPr>
        <w:noProof/>
      </w:rPr>
      <w:t xml:space="preserve"> </w:t>
    </w:r>
    <w:r w:rsidR="00B2022C">
      <w:rPr>
        <w:noProof/>
      </w:rPr>
      <mc:AlternateContent>
        <mc:Choice Requires="wps">
          <w:drawing>
            <wp:anchor distT="0" distB="0" distL="114300" distR="114300" simplePos="0" relativeHeight="251659264" behindDoc="0" locked="0" layoutInCell="1" allowOverlap="1" wp14:anchorId="14849EDC" wp14:editId="6709BF7B">
              <wp:simplePos x="0" y="0"/>
              <wp:positionH relativeFrom="column">
                <wp:posOffset>-716915</wp:posOffset>
              </wp:positionH>
              <wp:positionV relativeFrom="margin">
                <wp:posOffset>9073515</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3395" id="Rectangle 11" o:spid="_x0000_s1026" style="position:absolute;margin-left:-56.45pt;margin-top:714.45pt;width:595.3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ODExUji&#10;AAAADwEAAA8AAABkcnMvZG93bnJldi54bWxMj0tPwzAQhO9I/Adrkbig1k54pA1xKoTggHoi8APc&#10;ZPNQ44dsJ0359WxPcJvVfJqdKXaLHtmMPgzWSEjWAhia2jaD6SR8f72vNsBCVKZRozUo4YwBduX1&#10;VaHyxp7MJ85V7BiFmJArCX2MLuc81D1qFdbWoSGvtV6rSKfveOPVicL1yFMhnrhWg6EPvXL42mN9&#10;rCYt4e3HCXdGfpx8i+2+upv9R2ylvL1ZXp6BRVziHwyX+lQdSup0sJNpAhslrJIk3RJLzkO6IXVh&#10;RJZlwA6kHpP7LfCy4P93lL8AAAD//wMAUEsBAi0AFAAGAAgAAAAhALaDOJL+AAAA4QEAABMAAAAA&#10;AAAAAAAAAAAAAAAAAFtDb250ZW50X1R5cGVzXS54bWxQSwECLQAUAAYACAAAACEAOP0h/9YAAACU&#10;AQAACwAAAAAAAAAAAAAAAAAvAQAAX3JlbHMvLnJlbHNQSwECLQAUAAYACAAAACEAD0nCKHkCAABf&#10;BQAADgAAAAAAAAAAAAAAAAAuAgAAZHJzL2Uyb0RvYy54bWxQSwECLQAUAAYACAAAACEA4MTFSOIA&#10;AAAPAQAADwAAAAAAAAAAAAAAAADTBAAAZHJzL2Rvd25yZXYueG1sUEsFBgAAAAAEAAQA8wAAAOIF&#10;AAAAAA==&#10;" fillcolor="#f58334" stroked="f" strokeweight="1pt">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C7E8" w14:textId="77777777" w:rsidR="009E0B8A" w:rsidRDefault="009E0B8A" w:rsidP="00B2022C">
      <w:pPr>
        <w:spacing w:after="0" w:line="240" w:lineRule="auto"/>
      </w:pPr>
      <w:r>
        <w:separator/>
      </w:r>
    </w:p>
  </w:footnote>
  <w:footnote w:type="continuationSeparator" w:id="0">
    <w:p w14:paraId="5DFA4B95" w14:textId="77777777" w:rsidR="009E0B8A" w:rsidRDefault="009E0B8A" w:rsidP="00B2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C00" w14:textId="72BD4B8C" w:rsidR="00B2022C" w:rsidRDefault="00174371">
    <w:pPr>
      <w:pStyle w:val="Header"/>
    </w:pPr>
    <w:r>
      <w:rPr>
        <w:noProof/>
      </w:rPr>
      <w:drawing>
        <wp:anchor distT="0" distB="0" distL="114300" distR="114300" simplePos="0" relativeHeight="251663360" behindDoc="1" locked="0" layoutInCell="1" allowOverlap="1" wp14:anchorId="09221192" wp14:editId="09934B52">
          <wp:simplePos x="0" y="0"/>
          <wp:positionH relativeFrom="column">
            <wp:posOffset>5279390</wp:posOffset>
          </wp:positionH>
          <wp:positionV relativeFrom="paragraph">
            <wp:posOffset>83838</wp:posOffset>
          </wp:positionV>
          <wp:extent cx="1089765" cy="433599"/>
          <wp:effectExtent l="0" t="0" r="0" b="508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1">
                    <a:extLst>
                      <a:ext uri="{28A0092B-C50C-407E-A947-70E740481C1C}">
                        <a14:useLocalDpi xmlns:a14="http://schemas.microsoft.com/office/drawing/2010/main" val="0"/>
                      </a:ext>
                    </a:extLst>
                  </a:blip>
                  <a:srcRect l="8405" t="14620" r="8254" b="11227"/>
                  <a:stretch/>
                </pic:blipFill>
                <pic:spPr bwMode="auto">
                  <a:xfrm>
                    <a:off x="0" y="0"/>
                    <a:ext cx="1089765" cy="4335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C90"/>
    <w:multiLevelType w:val="hybridMultilevel"/>
    <w:tmpl w:val="C976410E"/>
    <w:numStyleLink w:val="ImportedStyle1"/>
  </w:abstractNum>
  <w:abstractNum w:abstractNumId="1" w15:restartNumberingAfterBreak="0">
    <w:nsid w:val="0C570736"/>
    <w:multiLevelType w:val="hybridMultilevel"/>
    <w:tmpl w:val="C976410E"/>
    <w:styleLink w:val="ImportedStyle1"/>
    <w:lvl w:ilvl="0" w:tplc="2B8624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AEFB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32CDD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E24E9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78C5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A4203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AACC9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A03A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B8AB3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754ED1"/>
    <w:multiLevelType w:val="hybridMultilevel"/>
    <w:tmpl w:val="F9AA88F6"/>
    <w:styleLink w:val="ImportedStyle2"/>
    <w:lvl w:ilvl="0" w:tplc="DCD8C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9CD4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FCB72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CBEB4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AEE5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9EA8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8580A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6AE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0CF69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DB2AE4"/>
    <w:multiLevelType w:val="hybridMultilevel"/>
    <w:tmpl w:val="3382697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B02314"/>
    <w:multiLevelType w:val="hybridMultilevel"/>
    <w:tmpl w:val="F9AA88F6"/>
    <w:numStyleLink w:val="ImportedStyle2"/>
  </w:abstractNum>
  <w:abstractNum w:abstractNumId="5" w15:restartNumberingAfterBreak="0">
    <w:nsid w:val="446D5F1A"/>
    <w:multiLevelType w:val="hybridMultilevel"/>
    <w:tmpl w:val="75329F16"/>
    <w:lvl w:ilvl="0" w:tplc="7AFC7EF8">
      <w:start w:val="1"/>
      <w:numFmt w:val="decimal"/>
      <w:lvlText w:val="%1."/>
      <w:lvlJc w:val="left"/>
      <w:pPr>
        <w:ind w:left="360" w:hanging="360"/>
      </w:pPr>
      <w:rPr>
        <w:rFonts w:asciiTheme="minorHAnsi" w:hAnsiTheme="minorHAnsi" w:cstheme="minorHAnsi"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7F7A53"/>
    <w:multiLevelType w:val="hybridMultilevel"/>
    <w:tmpl w:val="4B7EADA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7A5AF3"/>
    <w:multiLevelType w:val="hybridMultilevel"/>
    <w:tmpl w:val="AA8A01C4"/>
    <w:lvl w:ilvl="0" w:tplc="86A011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D94645"/>
    <w:multiLevelType w:val="hybridMultilevel"/>
    <w:tmpl w:val="0E0C3AFC"/>
    <w:lvl w:ilvl="0" w:tplc="2BD84416">
      <w:start w:val="1"/>
      <w:numFmt w:val="decimal"/>
      <w:lvlText w:val="%1."/>
      <w:lvlJc w:val="left"/>
      <w:pPr>
        <w:ind w:left="36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284592">
    <w:abstractNumId w:val="1"/>
  </w:num>
  <w:num w:numId="2" w16cid:durableId="1611207209">
    <w:abstractNumId w:val="0"/>
  </w:num>
  <w:num w:numId="3" w16cid:durableId="1915970245">
    <w:abstractNumId w:val="2"/>
  </w:num>
  <w:num w:numId="4" w16cid:durableId="728503828">
    <w:abstractNumId w:val="4"/>
  </w:num>
  <w:num w:numId="5" w16cid:durableId="1533419810">
    <w:abstractNumId w:val="5"/>
  </w:num>
  <w:num w:numId="6" w16cid:durableId="1840998766">
    <w:abstractNumId w:val="8"/>
  </w:num>
  <w:num w:numId="7" w16cid:durableId="1000544595">
    <w:abstractNumId w:val="6"/>
  </w:num>
  <w:num w:numId="8" w16cid:durableId="73400941">
    <w:abstractNumId w:val="3"/>
  </w:num>
  <w:num w:numId="9" w16cid:durableId="1629899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C"/>
    <w:rsid w:val="00020076"/>
    <w:rsid w:val="00064D83"/>
    <w:rsid w:val="000D0859"/>
    <w:rsid w:val="00174371"/>
    <w:rsid w:val="001B7368"/>
    <w:rsid w:val="001E4B32"/>
    <w:rsid w:val="00220CB4"/>
    <w:rsid w:val="002C21EA"/>
    <w:rsid w:val="002E3044"/>
    <w:rsid w:val="00312860"/>
    <w:rsid w:val="003410E8"/>
    <w:rsid w:val="005C3311"/>
    <w:rsid w:val="005D7264"/>
    <w:rsid w:val="005F72DA"/>
    <w:rsid w:val="006767DC"/>
    <w:rsid w:val="00761CB4"/>
    <w:rsid w:val="008A0B36"/>
    <w:rsid w:val="008A30D3"/>
    <w:rsid w:val="008F4160"/>
    <w:rsid w:val="00932C64"/>
    <w:rsid w:val="009C6C4E"/>
    <w:rsid w:val="009E0B8A"/>
    <w:rsid w:val="009F1148"/>
    <w:rsid w:val="00A976A0"/>
    <w:rsid w:val="00AB5D97"/>
    <w:rsid w:val="00AD16DF"/>
    <w:rsid w:val="00B2022C"/>
    <w:rsid w:val="00B65D62"/>
    <w:rsid w:val="00BD46C7"/>
    <w:rsid w:val="00C15042"/>
    <w:rsid w:val="00C54AF0"/>
    <w:rsid w:val="00C8541E"/>
    <w:rsid w:val="00E53920"/>
    <w:rsid w:val="00E76383"/>
    <w:rsid w:val="00E95AAD"/>
    <w:rsid w:val="00F2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430A"/>
  <w15:chartTrackingRefBased/>
  <w15:docId w15:val="{0832CC98-9795-4D13-91D6-16C7946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2C"/>
  </w:style>
  <w:style w:type="paragraph" w:styleId="Footer">
    <w:name w:val="footer"/>
    <w:basedOn w:val="Normal"/>
    <w:link w:val="FooterChar"/>
    <w:uiPriority w:val="99"/>
    <w:unhideWhenUsed/>
    <w:rsid w:val="00B2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2C"/>
  </w:style>
  <w:style w:type="character" w:customStyle="1" w:styleId="eop">
    <w:name w:val="eop"/>
    <w:basedOn w:val="DefaultParagraphFont"/>
    <w:rsid w:val="00B2022C"/>
  </w:style>
  <w:style w:type="paragraph" w:styleId="ListParagraph">
    <w:name w:val="List Paragraph"/>
    <w:basedOn w:val="Normal"/>
    <w:uiPriority w:val="34"/>
    <w:qFormat/>
    <w:rsid w:val="00B2022C"/>
    <w:pPr>
      <w:spacing w:after="0" w:line="240" w:lineRule="auto"/>
      <w:ind w:left="720"/>
      <w:contextualSpacing/>
    </w:pPr>
    <w:rPr>
      <w:rFonts w:ascii="Times New Roman" w:eastAsia="Times New Roman" w:hAnsi="Times New Roman" w:cs="Times New Roman"/>
      <w:sz w:val="24"/>
      <w:szCs w:val="24"/>
      <w:lang w:eastAsia="en-GB"/>
    </w:rPr>
  </w:style>
  <w:style w:type="table" w:styleId="GridTable2-Accent2">
    <w:name w:val="Grid Table 2 Accent 2"/>
    <w:basedOn w:val="TableNormal"/>
    <w:uiPriority w:val="47"/>
    <w:rsid w:val="00B2022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BD46C7"/>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ImportedStyle1">
    <w:name w:val="Imported Style 1"/>
    <w:rsid w:val="00064D83"/>
    <w:pPr>
      <w:numPr>
        <w:numId w:val="1"/>
      </w:numPr>
    </w:pPr>
  </w:style>
  <w:style w:type="numbering" w:customStyle="1" w:styleId="ImportedStyle2">
    <w:name w:val="Imported Style 2"/>
    <w:rsid w:val="00064D83"/>
    <w:pPr>
      <w:numPr>
        <w:numId w:val="3"/>
      </w:numPr>
    </w:pPr>
  </w:style>
  <w:style w:type="character" w:styleId="Hyperlink">
    <w:name w:val="Hyperlink"/>
    <w:basedOn w:val="DefaultParagraphFont"/>
    <w:uiPriority w:val="99"/>
    <w:unhideWhenUsed/>
    <w:rsid w:val="00064D83"/>
    <w:rPr>
      <w:color w:val="0563C1" w:themeColor="hyperlink"/>
      <w:u w:val="single"/>
    </w:rPr>
  </w:style>
  <w:style w:type="character" w:styleId="UnresolvedMention">
    <w:name w:val="Unresolved Mention"/>
    <w:basedOn w:val="DefaultParagraphFont"/>
    <w:uiPriority w:val="99"/>
    <w:semiHidden/>
    <w:unhideWhenUsed/>
    <w:rsid w:val="00064D83"/>
    <w:rPr>
      <w:color w:val="605E5C"/>
      <w:shd w:val="clear" w:color="auto" w:fill="E1DFDD"/>
    </w:rPr>
  </w:style>
  <w:style w:type="paragraph" w:customStyle="1" w:styleId="Body">
    <w:name w:val="Body"/>
    <w:rsid w:val="00C54AF0"/>
    <w:pPr>
      <w:pBdr>
        <w:top w:val="nil"/>
        <w:left w:val="nil"/>
        <w:bottom w:val="nil"/>
        <w:right w:val="nil"/>
        <w:between w:val="nil"/>
        <w:bar w:val="nil"/>
      </w:pBdr>
      <w:spacing w:after="0" w:line="240" w:lineRule="auto"/>
    </w:pPr>
    <w:rPr>
      <w:rFonts w:ascii="Aptos" w:eastAsia="Aptos" w:hAnsi="Aptos" w:cs="Apto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1573D66E8234BA888F21A92A1989A" ma:contentTypeVersion="19" ma:contentTypeDescription="Create a new document." ma:contentTypeScope="" ma:versionID="b1674dc4e4e327f5d4ff083f93f45791">
  <xsd:schema xmlns:xsd="http://www.w3.org/2001/XMLSchema" xmlns:xs="http://www.w3.org/2001/XMLSchema" xmlns:p="http://schemas.microsoft.com/office/2006/metadata/properties" xmlns:ns2="3e429c19-c368-484a-9414-3e1c9b74ae8c" xmlns:ns3="3dd51961-a181-4dec-b110-f245d4f17a71" targetNamespace="http://schemas.microsoft.com/office/2006/metadata/properties" ma:root="true" ma:fieldsID="baa4dcecacfa49e03355794ff80d1426" ns2:_="" ns3:_="">
    <xsd:import namespace="3e429c19-c368-484a-9414-3e1c9b74ae8c"/>
    <xsd:import namespace="3dd51961-a181-4dec-b110-f245d4f17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29c19-c368-484a-9414-3e1c9b74a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dfdb1f-3c29-4bd5-8640-66fb358a1d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51961-a181-4dec-b110-f245d4f17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b4e155-f2fb-44e6-bc39-3ac6c3641a55}" ma:internalName="TaxCatchAll" ma:showField="CatchAllData" ma:web="3dd51961-a181-4dec-b110-f245d4f17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429c19-c368-484a-9414-3e1c9b74ae8c">
      <Terms xmlns="http://schemas.microsoft.com/office/infopath/2007/PartnerControls"/>
    </lcf76f155ced4ddcb4097134ff3c332f>
    <TaxCatchAll xmlns="3dd51961-a181-4dec-b110-f245d4f17a71" xsi:nil="true"/>
  </documentManagement>
</p:properties>
</file>

<file path=customXml/itemProps1.xml><?xml version="1.0" encoding="utf-8"?>
<ds:datastoreItem xmlns:ds="http://schemas.openxmlformats.org/officeDocument/2006/customXml" ds:itemID="{8CE12CB7-721A-4069-B478-B7C168E99243}"/>
</file>

<file path=customXml/itemProps2.xml><?xml version="1.0" encoding="utf-8"?>
<ds:datastoreItem xmlns:ds="http://schemas.openxmlformats.org/officeDocument/2006/customXml" ds:itemID="{2453D716-C2C0-4684-A1C2-CA7D969BE7DA}">
  <ds:schemaRefs>
    <ds:schemaRef ds:uri="http://schemas.microsoft.com/sharepoint/v3/contenttype/forms"/>
  </ds:schemaRefs>
</ds:datastoreItem>
</file>

<file path=customXml/itemProps3.xml><?xml version="1.0" encoding="utf-8"?>
<ds:datastoreItem xmlns:ds="http://schemas.openxmlformats.org/officeDocument/2006/customXml" ds:itemID="{9B904EF2-578E-46F6-B618-90D2C8ED09C3}">
  <ds:schemaRefs>
    <ds:schemaRef ds:uri="http://schemas.microsoft.com/office/2006/metadata/properties"/>
    <ds:schemaRef ds:uri="http://schemas.microsoft.com/office/infopath/2007/PartnerControls"/>
    <ds:schemaRef ds:uri="cd399a36-e4b3-4876-a8d3-5d5df88a34a4"/>
    <ds:schemaRef ds:uri="6460e8de-e202-413b-aa89-ca85f2213fb0"/>
  </ds:schemaRefs>
</ds:datastoreItem>
</file>

<file path=docMetadata/LabelInfo.xml><?xml version="1.0" encoding="utf-8"?>
<clbl:labelList xmlns:clbl="http://schemas.microsoft.com/office/2020/mipLabelMetadata">
  <clbl:label id="{1e62c065-b0ae-4597-9c1a-64d3b2d18945}" enabled="0" method="" siteId="{1e62c065-b0ae-4597-9c1a-64d3b2d18945}"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1766</Words>
  <Characters>8283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Sagar</dc:creator>
  <cp:keywords/>
  <dc:description/>
  <cp:lastModifiedBy>Honey Martin</cp:lastModifiedBy>
  <cp:revision>3</cp:revision>
  <dcterms:created xsi:type="dcterms:W3CDTF">2026-02-05T10:19:00Z</dcterms:created>
  <dcterms:modified xsi:type="dcterms:W3CDTF">2026-02-05T10:21:00Z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0x010100B4E1573D66E8234BA888F21A92A1989A</vt:lpwstr>
  </property>
  <property fmtid="{D5CDD505-2E9C-101B-9397-08002B2CF9AE}" pid="3" name="MediaServiceImageTags">
    <vt:lpwstr/>
  </property>
</Properties>
</file>